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1E" w:rsidRDefault="00C9289D" w:rsidP="00C9289D">
      <w:pPr>
        <w:spacing w:after="0" w:line="240" w:lineRule="auto"/>
        <w:ind w:right="-81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     </w:t>
      </w:r>
    </w:p>
    <w:p w:rsidR="00193AE6" w:rsidRDefault="00193AE6" w:rsidP="00C9289D">
      <w:pPr>
        <w:spacing w:after="0" w:line="240" w:lineRule="auto"/>
        <w:ind w:right="-81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</w:p>
    <w:p w:rsidR="00193AE6" w:rsidRPr="00C8191E" w:rsidRDefault="00193AE6" w:rsidP="00C9289D">
      <w:pPr>
        <w:spacing w:after="0" w:line="240" w:lineRule="auto"/>
        <w:ind w:right="-81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</w:p>
    <w:p w:rsidR="00C8191E" w:rsidRPr="00C8191E" w:rsidRDefault="002A5468" w:rsidP="00C8191E">
      <w:pPr>
        <w:spacing w:after="0" w:line="240" w:lineRule="auto"/>
        <w:outlineLvl w:val="1"/>
        <w:rPr>
          <w:rFonts w:ascii="Helvetica" w:eastAsia="Times New Roman" w:hAnsi="Helvetica" w:cs="Helvetica"/>
          <w:color w:val="2D2D2D"/>
          <w:sz w:val="31"/>
          <w:szCs w:val="31"/>
          <w:lang w:eastAsia="ru-RU"/>
        </w:rPr>
      </w:pPr>
      <w:hyperlink r:id="rId5" w:tooltip="Извещение о проведении публичных слушаний" w:history="1">
        <w:r w:rsidR="00C8191E" w:rsidRPr="00C8191E">
          <w:rPr>
            <w:rFonts w:ascii="Helvetica" w:eastAsia="Times New Roman" w:hAnsi="Helvetica" w:cs="Helvetica"/>
            <w:color w:val="2D2D2D"/>
            <w:sz w:val="31"/>
            <w:lang w:eastAsia="ru-RU"/>
          </w:rPr>
          <w:t>Извещение о проведении публичных слушаний</w:t>
        </w:r>
      </w:hyperlink>
    </w:p>
    <w:p w:rsidR="00C8191E" w:rsidRPr="00C8191E" w:rsidRDefault="00C8191E" w:rsidP="00C8191E">
      <w:pPr>
        <w:spacing w:after="163" w:line="240" w:lineRule="auto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Администрация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Нижнетанайского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сельсовета извещает жителей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села  о том, что 01 марта 2022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года в 14 час. 00 мин. в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Нижнетанайском сельском доме культуры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по адресу с.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Нижний Танай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, ул.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Лазарева 4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, состоятся публичные слушания по проекту Решения «Об утверждении отчета об исполнении бюджета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Нижнетанайского сельсовета за 2021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год.</w:t>
      </w:r>
    </w:p>
    <w:p w:rsidR="00C8191E" w:rsidRPr="00C8191E" w:rsidRDefault="00C8191E" w:rsidP="00C8191E">
      <w:pPr>
        <w:spacing w:after="163" w:line="240" w:lineRule="auto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Письменные предложения жителей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села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по проекту Решения, письменные заявления на участие в публичных слушани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ях принимаются по адресу: 663706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, с.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Нижний Танай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, ул.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Набережная 3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, администрация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Нижнетанайского сельсовета.</w:t>
      </w:r>
    </w:p>
    <w:p w:rsidR="00C8191E" w:rsidRPr="00C8191E" w:rsidRDefault="00C8191E" w:rsidP="00C8191E">
      <w:pPr>
        <w:spacing w:after="163" w:line="240" w:lineRule="auto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Ознакомиться с проектом Решения «Об утверждении отчета об исполнении бюджета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Нижнетанайского сельсовета за 2021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год»  можно на официальном сайте администрации </w:t>
      </w:r>
      <w:r w:rsidR="00C9289D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Нижнетанайского</w:t>
      </w: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 xml:space="preserve"> сельсовета </w:t>
      </w:r>
      <w:r w:rsidR="00193AE6" w:rsidRPr="00193AE6">
        <w:rPr>
          <w:rFonts w:ascii="Helvetica" w:eastAsia="Times New Roman" w:hAnsi="Helvetica" w:cs="Helvetica"/>
          <w:b/>
          <w:color w:val="666666"/>
          <w:sz w:val="19"/>
          <w:szCs w:val="19"/>
          <w:lang w:val="en-US" w:eastAsia="ru-RU"/>
        </w:rPr>
        <w:t>a</w:t>
      </w:r>
      <w:r w:rsidR="00193AE6" w:rsidRPr="00193AE6">
        <w:rPr>
          <w:rFonts w:ascii="Helvetica" w:eastAsia="Times New Roman" w:hAnsi="Helvetica" w:cs="Helvetica"/>
          <w:b/>
          <w:bCs/>
          <w:color w:val="666666"/>
          <w:sz w:val="19"/>
          <w:lang w:eastAsia="ru-RU"/>
        </w:rPr>
        <w:t>d</w:t>
      </w:r>
      <w:r w:rsidR="00193AE6" w:rsidRPr="00193AE6">
        <w:rPr>
          <w:rFonts w:ascii="Helvetica" w:eastAsia="Times New Roman" w:hAnsi="Helvetica" w:cs="Helvetica"/>
          <w:b/>
          <w:bCs/>
          <w:color w:val="666666"/>
          <w:sz w:val="19"/>
          <w:lang w:val="en-US" w:eastAsia="ru-RU"/>
        </w:rPr>
        <w:t>m</w:t>
      </w:r>
      <w:r w:rsidR="00193AE6" w:rsidRPr="00193AE6">
        <w:rPr>
          <w:rFonts w:ascii="Helvetica" w:eastAsia="Times New Roman" w:hAnsi="Helvetica" w:cs="Helvetica"/>
          <w:b/>
          <w:bCs/>
          <w:color w:val="666666"/>
          <w:sz w:val="19"/>
          <w:lang w:eastAsia="ru-RU"/>
        </w:rPr>
        <w:t>-</w:t>
      </w:r>
      <w:r w:rsidR="00193AE6" w:rsidRPr="00193AE6">
        <w:rPr>
          <w:rFonts w:ascii="Helvetica" w:eastAsia="Times New Roman" w:hAnsi="Helvetica" w:cs="Helvetica"/>
          <w:b/>
          <w:bCs/>
          <w:color w:val="666666"/>
          <w:sz w:val="19"/>
          <w:lang w:val="en-US" w:eastAsia="ru-RU"/>
        </w:rPr>
        <w:t>n</w:t>
      </w:r>
      <w:r w:rsidRPr="00193AE6">
        <w:rPr>
          <w:rFonts w:ascii="Helvetica" w:eastAsia="Times New Roman" w:hAnsi="Helvetica" w:cs="Helvetica"/>
          <w:b/>
          <w:bCs/>
          <w:color w:val="666666"/>
          <w:sz w:val="19"/>
          <w:lang w:eastAsia="ru-RU"/>
        </w:rPr>
        <w:t>t.ru.</w:t>
      </w:r>
    </w:p>
    <w:p w:rsidR="00C8191E" w:rsidRPr="00C8191E" w:rsidRDefault="00C8191E" w:rsidP="00C8191E">
      <w:pPr>
        <w:spacing w:after="163" w:line="240" w:lineRule="auto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  <w:r w:rsidRPr="00C8191E"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  <w:t>Прием письменных предложений и заявлений прекращается в 17:00 в день, предшествующий дню проведения публичных слушаний.</w:t>
      </w:r>
    </w:p>
    <w:p w:rsidR="00C8191E" w:rsidRPr="00193AE6" w:rsidRDefault="00C8191E" w:rsidP="00C8191E">
      <w:pPr>
        <w:spacing w:line="240" w:lineRule="auto"/>
        <w:jc w:val="right"/>
        <w:rPr>
          <w:rFonts w:ascii="Helvetica" w:eastAsia="Times New Roman" w:hAnsi="Helvetica" w:cs="Helvetica"/>
          <w:color w:val="666666"/>
          <w:sz w:val="19"/>
          <w:szCs w:val="19"/>
          <w:lang w:eastAsia="ru-RU"/>
        </w:rPr>
      </w:pPr>
      <w:r w:rsidRPr="00C8191E">
        <w:rPr>
          <w:rFonts w:ascii="Helvetica" w:eastAsia="Times New Roman" w:hAnsi="Helvetica" w:cs="Helvetica"/>
          <w:i/>
          <w:iCs/>
          <w:color w:val="666666"/>
          <w:sz w:val="19"/>
          <w:lang w:eastAsia="ru-RU"/>
        </w:rPr>
        <w:t xml:space="preserve">Председатель комиссии </w:t>
      </w:r>
      <w:r w:rsidR="00193AE6">
        <w:rPr>
          <w:rFonts w:ascii="Helvetica" w:eastAsia="Times New Roman" w:hAnsi="Helvetica" w:cs="Helvetica"/>
          <w:i/>
          <w:iCs/>
          <w:color w:val="666666"/>
          <w:sz w:val="19"/>
          <w:lang w:eastAsia="ru-RU"/>
        </w:rPr>
        <w:t>К.Ю. Хромов</w:t>
      </w:r>
    </w:p>
    <w:p w:rsidR="00B74FE7" w:rsidRDefault="00B74FE7"/>
    <w:sectPr w:rsidR="00B74FE7" w:rsidSect="00B7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3B51"/>
    <w:multiLevelType w:val="multilevel"/>
    <w:tmpl w:val="A30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46369"/>
    <w:multiLevelType w:val="multilevel"/>
    <w:tmpl w:val="EBDC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7199A"/>
    <w:multiLevelType w:val="multilevel"/>
    <w:tmpl w:val="BA90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C8191E"/>
    <w:rsid w:val="00193AE6"/>
    <w:rsid w:val="002A5468"/>
    <w:rsid w:val="00B74FE7"/>
    <w:rsid w:val="00C8191E"/>
    <w:rsid w:val="00C9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E7"/>
  </w:style>
  <w:style w:type="paragraph" w:styleId="2">
    <w:name w:val="heading 2"/>
    <w:basedOn w:val="a"/>
    <w:link w:val="20"/>
    <w:uiPriority w:val="9"/>
    <w:qFormat/>
    <w:rsid w:val="00C81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19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191E"/>
    <w:rPr>
      <w:b/>
      <w:bCs/>
    </w:rPr>
  </w:style>
  <w:style w:type="character" w:styleId="a6">
    <w:name w:val="Emphasis"/>
    <w:basedOn w:val="a0"/>
    <w:uiPriority w:val="20"/>
    <w:qFormat/>
    <w:rsid w:val="00C819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214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7923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6724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14695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5876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603351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2866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265151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5644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815392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9807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116394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20867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176507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3809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411902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91995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6500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8337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20533">
                              <w:marLeft w:val="0"/>
                              <w:marRight w:val="0"/>
                              <w:marTop w:val="0"/>
                              <w:marBottom w:val="65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3682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5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5916">
                              <w:marLeft w:val="0"/>
                              <w:marRight w:val="0"/>
                              <w:marTop w:val="326"/>
                              <w:marBottom w:val="0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8" w:color="DDDDDD"/>
                                <w:right w:val="single" w:sz="6" w:space="11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zerselsovet.ru/169-izveshchenie-o-provedenii-publichnykh-slushanij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2022-04-13T10:10:00Z</dcterms:created>
  <dcterms:modified xsi:type="dcterms:W3CDTF">2022-04-14T02:35:00Z</dcterms:modified>
</cp:coreProperties>
</file>